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A34E69" w14:textId="77777777" w:rsidR="000329C7" w:rsidRPr="000329C7" w:rsidRDefault="000329C7" w:rsidP="000329C7">
      <w:pPr>
        <w:pStyle w:val="Nagwek2"/>
      </w:pPr>
      <w:r w:rsidRPr="000329C7">
        <w:t>Klauzula Informacyjna dotycząca przetwarzania danych osobowych w ramach stosowanego monitoringu wizyjnego</w:t>
      </w:r>
    </w:p>
    <w:p w14:paraId="4503FAF8" w14:textId="77777777" w:rsidR="000329C7" w:rsidRPr="000329C7" w:rsidRDefault="000329C7" w:rsidP="000329C7">
      <w:pPr>
        <w:numPr>
          <w:ilvl w:val="0"/>
          <w:numId w:val="1"/>
        </w:numPr>
      </w:pPr>
      <w:r w:rsidRPr="000329C7">
        <w:t>Administratorem danych osobowych przetwarzanych w ramach monitoringu jest Szkoła Podstawowa nr 70 im. Stanisława Wyspiańskiego, ul. Rewolucji 1905r. nr 22; 90-207 Łódź.</w:t>
      </w:r>
    </w:p>
    <w:p w14:paraId="44BFE5D1" w14:textId="77777777" w:rsidR="000329C7" w:rsidRPr="000329C7" w:rsidRDefault="000329C7" w:rsidP="000329C7">
      <w:pPr>
        <w:numPr>
          <w:ilvl w:val="0"/>
          <w:numId w:val="1"/>
        </w:numPr>
      </w:pPr>
      <w:r w:rsidRPr="000329C7">
        <w:t>Administrator wyznaczył Inspektora Ochrony Danych, z którym mogą się Państwo kontaktować w sprawach przetwarzania danych osobowych; e-mail: </w:t>
      </w:r>
      <w:hyperlink r:id="rId5" w:history="1">
        <w:r w:rsidRPr="000329C7">
          <w:rPr>
            <w:rStyle w:val="Hipercze"/>
          </w:rPr>
          <w:t>iod.sp70@cuwo.lodz.pl;</w:t>
        </w:r>
      </w:hyperlink>
    </w:p>
    <w:p w14:paraId="10E06815" w14:textId="77777777" w:rsidR="000329C7" w:rsidRPr="000329C7" w:rsidRDefault="000329C7" w:rsidP="000329C7">
      <w:pPr>
        <w:numPr>
          <w:ilvl w:val="0"/>
          <w:numId w:val="1"/>
        </w:numPr>
      </w:pPr>
      <w:r w:rsidRPr="000329C7">
        <w:t>Państwa dane osobowe w postaci wizerunku będą przetwarzane w celu zapewnienia bezpieczeństwa dzieci i pracowników oraz innych osób przebywających na terenie placówki a także ochronie mienia, przeciwdziałania przypadkom naruszenia spokoju i porządku w placówce oraz utrwalaniu dowodów popełnienia przestępstwa lub wykroczenia;</w:t>
      </w:r>
    </w:p>
    <w:p w14:paraId="0C05A95A" w14:textId="77777777" w:rsidR="000329C7" w:rsidRPr="000329C7" w:rsidRDefault="000329C7" w:rsidP="000329C7">
      <w:pPr>
        <w:numPr>
          <w:ilvl w:val="0"/>
          <w:numId w:val="1"/>
        </w:numPr>
      </w:pPr>
      <w:r w:rsidRPr="000329C7">
        <w:t>Podstawami prawnym stosowania monitoringu w placówce jest art. 6 ust. 1 lit. e Rozporządzenia Parlamentu Europejskiego i Rady (EU) 2016/679 z dnia 27 kwietnia 2016 roku w sprawie ochrony osób fizycznych w związku z przetwarzaniem ich danych osobowych i w sprawie swobodnego przepływu takich danych oraz uchylenia dyrektywy 95/46/WE (RODO) – wykonanie zadania realizowanego w interesie publicznym przez administratora oraz art. 108a ustawy z dnia 14 grudnia 2016 r. - Prawo oświatowe (Dz. U. z 2020 r. poz. 910)w zw. z art. 68 ust. 1 pkt 6 – zapewnianie bezpiecznych warunków zajęć i pracy.</w:t>
      </w:r>
    </w:p>
    <w:p w14:paraId="503E8C41" w14:textId="77777777" w:rsidR="000329C7" w:rsidRPr="000329C7" w:rsidRDefault="000329C7" w:rsidP="000329C7">
      <w:pPr>
        <w:numPr>
          <w:ilvl w:val="0"/>
          <w:numId w:val="1"/>
        </w:numPr>
      </w:pPr>
      <w:r w:rsidRPr="000329C7">
        <w:t>Nagrania pochodzące z monitoringu mogą zostać udostępnione jedynie uprawnionym organom na mocy przepisów szczególnych np. policji, sądom, prokuraturze.</w:t>
      </w:r>
    </w:p>
    <w:p w14:paraId="0A977A0D" w14:textId="77777777" w:rsidR="000329C7" w:rsidRPr="000329C7" w:rsidRDefault="000329C7" w:rsidP="000329C7">
      <w:pPr>
        <w:numPr>
          <w:ilvl w:val="0"/>
          <w:numId w:val="1"/>
        </w:numPr>
      </w:pPr>
      <w:r w:rsidRPr="000329C7">
        <w:t>Nagrania z monitoringu przechowywane są przez okres 30 dni po czym zostają automatycznie nadpisane. W sytuacji, kiedy nagranie z monitoringu stanowi dowód w postępowaniu - na czas trwania tego postępowania.</w:t>
      </w:r>
    </w:p>
    <w:p w14:paraId="7031EF6E" w14:textId="77777777" w:rsidR="000329C7" w:rsidRPr="000329C7" w:rsidRDefault="000329C7" w:rsidP="000329C7">
      <w:pPr>
        <w:numPr>
          <w:ilvl w:val="0"/>
          <w:numId w:val="1"/>
        </w:numPr>
      </w:pPr>
      <w:r w:rsidRPr="000329C7">
        <w:t>Przysługuje Państwu prawo dostępu do treści swoich danych, prawo ich sprostowania tzn. uzupełnienia o dodatkowe informacje, prawo do usunięcia danych (np. jeżeli były przetwarzane niezgodnie z prawem), prawo do ograniczenia przetwarzania a także prawo wniesienia skargi do Prezesa Urzędu Ochrony Danych Osobowych.</w:t>
      </w:r>
    </w:p>
    <w:p w14:paraId="46BB3D55" w14:textId="77777777" w:rsidR="000329C7" w:rsidRPr="000329C7" w:rsidRDefault="000329C7" w:rsidP="000329C7">
      <w:pPr>
        <w:numPr>
          <w:ilvl w:val="0"/>
          <w:numId w:val="1"/>
        </w:numPr>
      </w:pPr>
      <w:r w:rsidRPr="000329C7">
        <w:t>Obszar monitorowany obejmuje: teren zewnętrzny szkoły, wejście do budynku, korytarze w budynku szkoły, szatnie. Z chwilą wejścia do tych pomieszczeń akceptujecie Państwo fakt przebywania w obszarze monitorowanym i nagrywanie.</w:t>
      </w:r>
    </w:p>
    <w:p w14:paraId="182CAEC9" w14:textId="77777777" w:rsidR="000329C7" w:rsidRPr="000329C7" w:rsidRDefault="000329C7" w:rsidP="000329C7">
      <w:pPr>
        <w:numPr>
          <w:ilvl w:val="0"/>
          <w:numId w:val="1"/>
        </w:numPr>
      </w:pPr>
      <w:r w:rsidRPr="000329C7">
        <w:t>Państwa dane osobowe nie będą przekazywane do państw trzecich lub organizacji międzynarodowych.</w:t>
      </w:r>
    </w:p>
    <w:p w14:paraId="053A24BF" w14:textId="77777777" w:rsidR="000329C7" w:rsidRPr="000329C7" w:rsidRDefault="000329C7" w:rsidP="000329C7">
      <w:pPr>
        <w:numPr>
          <w:ilvl w:val="0"/>
          <w:numId w:val="1"/>
        </w:numPr>
      </w:pPr>
      <w:r w:rsidRPr="000329C7">
        <w:t>Państwa dane osobowe nie będą przetwarzane w sposób zautomatyzowany i nie będą podlegały profilowaniu.</w:t>
      </w:r>
    </w:p>
    <w:p w14:paraId="520EC39F" w14:textId="77777777" w:rsidR="007504F9" w:rsidRDefault="007504F9"/>
    <w:sectPr w:rsidR="007504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C2353"/>
    <w:multiLevelType w:val="multilevel"/>
    <w:tmpl w:val="ACB04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43028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9C7"/>
    <w:rsid w:val="000329C7"/>
    <w:rsid w:val="007504F9"/>
    <w:rsid w:val="009D1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E895"/>
  <w15:chartTrackingRefBased/>
  <w15:docId w15:val="{AB13D7EC-F850-4DBC-B50A-04678A84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329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329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329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329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329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329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329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329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329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329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rsid w:val="000329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329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329C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329C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329C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329C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329C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329C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329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329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329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329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329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329C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329C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329C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329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329C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329C7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0329C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329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1386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6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83878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.sp70@cuwo.lodz.pl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2142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</dc:creator>
  <cp:keywords/>
  <dc:description/>
  <cp:lastModifiedBy>Emilia</cp:lastModifiedBy>
  <cp:revision>1</cp:revision>
  <dcterms:created xsi:type="dcterms:W3CDTF">2025-03-19T12:23:00Z</dcterms:created>
  <dcterms:modified xsi:type="dcterms:W3CDTF">2025-03-19T12:24:00Z</dcterms:modified>
</cp:coreProperties>
</file>